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F10A2" w14:textId="09440AA2" w:rsidR="00D731F1" w:rsidRPr="00D731F1" w:rsidRDefault="00D731F1" w:rsidP="00D731F1">
      <w:pPr>
        <w:pStyle w:val="Header"/>
        <w:tabs>
          <w:tab w:val="right" w:pos="9639"/>
        </w:tabs>
        <w:rPr>
          <w:bCs/>
          <w:sz w:val="24"/>
          <w:szCs w:val="24"/>
          <w:lang w:eastAsia="ja-JP"/>
        </w:rPr>
      </w:pPr>
      <w:bookmarkStart w:id="0" w:name="_GoBack"/>
      <w:bookmarkEnd w:id="0"/>
      <w:r w:rsidRPr="00D731F1">
        <w:rPr>
          <w:bCs/>
          <w:sz w:val="24"/>
          <w:szCs w:val="24"/>
          <w:lang w:eastAsia="ja-JP"/>
        </w:rPr>
        <w:t>3GPP TSG-RAN WG2 #99-bis</w:t>
      </w:r>
      <w:r w:rsidRPr="00D731F1">
        <w:rPr>
          <w:bCs/>
          <w:sz w:val="24"/>
          <w:szCs w:val="24"/>
          <w:lang w:eastAsia="ja-JP"/>
        </w:rPr>
        <w:tab/>
      </w:r>
      <w:r w:rsidR="00ED420B" w:rsidRPr="00ED420B">
        <w:rPr>
          <w:bCs/>
          <w:sz w:val="24"/>
          <w:szCs w:val="24"/>
          <w:lang w:eastAsia="ja-JP"/>
        </w:rPr>
        <w:t>R2-1711405</w:t>
      </w:r>
    </w:p>
    <w:p w14:paraId="7DBE2493" w14:textId="61B8FE8D" w:rsidR="0047408E" w:rsidRDefault="00D731F1" w:rsidP="00D731F1">
      <w:pPr>
        <w:pStyle w:val="Header"/>
        <w:tabs>
          <w:tab w:val="right" w:pos="9639"/>
        </w:tabs>
        <w:overflowPunct w:val="0"/>
        <w:autoSpaceDE w:val="0"/>
        <w:autoSpaceDN w:val="0"/>
        <w:adjustRightInd w:val="0"/>
        <w:textAlignment w:val="baseline"/>
        <w:rPr>
          <w:bCs/>
          <w:sz w:val="24"/>
          <w:szCs w:val="24"/>
          <w:lang w:eastAsia="ja-JP"/>
        </w:rPr>
      </w:pPr>
      <w:r w:rsidRPr="00D731F1">
        <w:rPr>
          <w:bCs/>
          <w:sz w:val="24"/>
          <w:szCs w:val="24"/>
          <w:lang w:eastAsia="ja-JP"/>
        </w:rPr>
        <w:t>Prague, The Czech Republic, 9th – 13th October 2017</w:t>
      </w:r>
      <w:r w:rsidR="007E3849">
        <w:rPr>
          <w:bCs/>
          <w:sz w:val="24"/>
          <w:szCs w:val="24"/>
          <w:lang w:eastAsia="ja-JP"/>
        </w:rPr>
        <w:tab/>
      </w:r>
      <w:r w:rsidRPr="00D731F1">
        <w:rPr>
          <w:b w:val="0"/>
          <w:bCs/>
          <w:i/>
          <w:sz w:val="24"/>
          <w:szCs w:val="24"/>
          <w:lang w:eastAsia="ja-JP"/>
        </w:rPr>
        <w:t xml:space="preserve">Resubmission of </w:t>
      </w:r>
      <w:r w:rsidR="007E3849" w:rsidRPr="007E3849">
        <w:rPr>
          <w:b w:val="0"/>
          <w:bCs/>
          <w:i/>
          <w:sz w:val="24"/>
          <w:szCs w:val="24"/>
          <w:lang w:eastAsia="ja-JP"/>
        </w:rPr>
        <w:t>R2-170</w:t>
      </w:r>
      <w:r>
        <w:rPr>
          <w:b w:val="0"/>
          <w:bCs/>
          <w:i/>
          <w:sz w:val="24"/>
          <w:szCs w:val="24"/>
          <w:lang w:eastAsia="ja-JP"/>
        </w:rPr>
        <w:t>8097</w:t>
      </w:r>
    </w:p>
    <w:p w14:paraId="50557283" w14:textId="77777777" w:rsidR="00651804" w:rsidRPr="00785D5A" w:rsidRDefault="00651804" w:rsidP="00651804">
      <w:pPr>
        <w:pStyle w:val="Header"/>
        <w:tabs>
          <w:tab w:val="right" w:pos="9639"/>
        </w:tabs>
        <w:overflowPunct w:val="0"/>
        <w:autoSpaceDE w:val="0"/>
        <w:autoSpaceDN w:val="0"/>
        <w:adjustRightInd w:val="0"/>
        <w:textAlignment w:val="baseline"/>
        <w:rPr>
          <w:b w:val="0"/>
          <w:bCs/>
          <w:sz w:val="24"/>
          <w:szCs w:val="24"/>
          <w:lang w:eastAsia="ja-JP"/>
        </w:rPr>
      </w:pPr>
    </w:p>
    <w:p w14:paraId="028E2559" w14:textId="75B2B845" w:rsidR="0047408E" w:rsidRPr="009A6513" w:rsidRDefault="0047408E" w:rsidP="0047408E">
      <w:pPr>
        <w:pStyle w:val="CRCoverPage"/>
        <w:ind w:left="1988" w:hanging="1988"/>
        <w:rPr>
          <w:b/>
          <w:noProof/>
          <w:sz w:val="24"/>
        </w:rPr>
      </w:pPr>
      <w:r>
        <w:rPr>
          <w:b/>
          <w:noProof/>
          <w:sz w:val="24"/>
        </w:rPr>
        <w:t>Agenda Item:</w:t>
      </w:r>
      <w:r>
        <w:rPr>
          <w:b/>
          <w:noProof/>
          <w:sz w:val="24"/>
        </w:rPr>
        <w:tab/>
        <w:t>10.</w:t>
      </w:r>
      <w:r w:rsidR="00E62570">
        <w:rPr>
          <w:b/>
          <w:noProof/>
          <w:sz w:val="24"/>
        </w:rPr>
        <w:t>2</w:t>
      </w:r>
      <w:r w:rsidR="00CA23A9">
        <w:rPr>
          <w:b/>
          <w:noProof/>
          <w:sz w:val="24"/>
        </w:rPr>
        <w:t>.</w:t>
      </w:r>
      <w:r w:rsidR="00A50093">
        <w:rPr>
          <w:b/>
          <w:noProof/>
          <w:sz w:val="24"/>
        </w:rPr>
        <w:t>2.3</w:t>
      </w:r>
    </w:p>
    <w:p w14:paraId="223B8A3F" w14:textId="7777777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61334E3B" w14:textId="4E8232F5"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063E48">
        <w:rPr>
          <w:b/>
          <w:noProof/>
          <w:sz w:val="24"/>
        </w:rPr>
        <w:t>Stage-2 aspects</w:t>
      </w:r>
      <w:r w:rsidR="00C117F2">
        <w:rPr>
          <w:b/>
          <w:noProof/>
          <w:sz w:val="24"/>
        </w:rPr>
        <w:t xml:space="preserve"> of </w:t>
      </w:r>
      <w:r w:rsidR="00B47679">
        <w:rPr>
          <w:b/>
          <w:noProof/>
          <w:sz w:val="24"/>
        </w:rPr>
        <w:t>data duplication</w:t>
      </w:r>
    </w:p>
    <w:p w14:paraId="084D18E2"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10C05BB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7770B5DD" w14:textId="73889A93" w:rsidR="00027D44" w:rsidRDefault="0025073B" w:rsidP="00B37B29">
      <w:r>
        <w:t>In RAN2#AH1</w:t>
      </w:r>
      <w:r w:rsidR="00BD47DB">
        <w:t xml:space="preserve">, </w:t>
      </w:r>
      <w:r w:rsidR="00027D44">
        <w:t xml:space="preserve">the following agreement was </w:t>
      </w:r>
      <w:r w:rsidR="001442CE">
        <w:t>reached</w:t>
      </w:r>
      <w:r w:rsidR="00027D44">
        <w:t>:</w:t>
      </w:r>
    </w:p>
    <w:p w14:paraId="587CB24C" w14:textId="79631DAD" w:rsidR="00027D44" w:rsidRPr="00027D44" w:rsidRDefault="00027D44" w:rsidP="00027D44">
      <w:pPr>
        <w:pBdr>
          <w:top w:val="single" w:sz="4" w:space="1" w:color="auto"/>
          <w:left w:val="single" w:sz="4" w:space="4" w:color="auto"/>
          <w:bottom w:val="single" w:sz="4" w:space="1" w:color="auto"/>
          <w:right w:val="single" w:sz="4" w:space="4" w:color="auto"/>
        </w:pBdr>
        <w:ind w:left="709"/>
        <w:rPr>
          <w:i/>
        </w:rPr>
      </w:pPr>
      <w:r w:rsidRPr="00027D44">
        <w:rPr>
          <w:i/>
        </w:rPr>
        <w:t xml:space="preserve">RAN2 will study redundancy schemes operating below PDCP in CA scenarios for the purpose of meeting the reliability/latency requirements of URLLC. Study should consider the performance of the underlying </w:t>
      </w:r>
      <w:proofErr w:type="spellStart"/>
      <w:r w:rsidRPr="00027D44">
        <w:rPr>
          <w:i/>
        </w:rPr>
        <w:t>Phy</w:t>
      </w:r>
      <w:proofErr w:type="spellEnd"/>
      <w:r w:rsidRPr="00027D44">
        <w:rPr>
          <w:i/>
        </w:rPr>
        <w:t xml:space="preserve"> layer.</w:t>
      </w:r>
    </w:p>
    <w:p w14:paraId="3E8B2524" w14:textId="311FB26F" w:rsidR="00B37B29" w:rsidRDefault="00027D44" w:rsidP="00B37B29">
      <w:r>
        <w:t xml:space="preserve">In RAN2#97 </w:t>
      </w:r>
      <w:r w:rsidR="00BD47DB">
        <w:t xml:space="preserve">it was agreed to </w:t>
      </w:r>
      <w:r w:rsidR="00B37B29">
        <w:t xml:space="preserve">have a common </w:t>
      </w:r>
      <w:r>
        <w:t xml:space="preserve">PDCP-based </w:t>
      </w:r>
      <w:r w:rsidR="00B37B29">
        <w:t>data duplication mechanism for CA and DC deployment scenarios</w:t>
      </w:r>
      <w:r w:rsidR="00BD47DB">
        <w:t xml:space="preserve">. </w:t>
      </w:r>
      <w:r w:rsidR="00640F44">
        <w:t xml:space="preserve">In this document we take a closer look at </w:t>
      </w:r>
      <w:r>
        <w:t xml:space="preserve">the resource efficiency of </w:t>
      </w:r>
      <w:r w:rsidR="001442CE">
        <w:t xml:space="preserve">PDCP-based </w:t>
      </w:r>
      <w:r>
        <w:t>data duplication</w:t>
      </w:r>
      <w:r w:rsidR="00640F44">
        <w:t>.</w:t>
      </w:r>
      <w:r>
        <w:t xml:space="preserve"> We explore a duplication scheme that includes feedback from below PDCP to help improve performance.</w:t>
      </w:r>
    </w:p>
    <w:p w14:paraId="2C9CEA5E" w14:textId="5EBEF845" w:rsidR="00791095" w:rsidRPr="00BD4324" w:rsidRDefault="00640F44" w:rsidP="00A145F9">
      <w:pPr>
        <w:pStyle w:val="Heading1"/>
      </w:pPr>
      <w:r>
        <w:t xml:space="preserve">2 </w:t>
      </w:r>
      <w:r w:rsidR="00942019">
        <w:t>Uplink PDCP duplication</w:t>
      </w:r>
    </w:p>
    <w:p w14:paraId="3D383646" w14:textId="0B147FC4" w:rsidR="00027D44" w:rsidRDefault="00FD3B56" w:rsidP="00640F44">
      <w:r>
        <w:t xml:space="preserve">UE behaviour to support packet duplication </w:t>
      </w:r>
      <w:r w:rsidR="00AA1CFE">
        <w:t xml:space="preserve">on the UL </w:t>
      </w:r>
      <w:r>
        <w:t>needs to be specified</w:t>
      </w:r>
      <w:r w:rsidR="00BD4324">
        <w:t>.</w:t>
      </w:r>
      <w:r w:rsidR="00D30BBD">
        <w:t xml:space="preserve"> </w:t>
      </w:r>
      <w:r w:rsidR="00A15049">
        <w:t xml:space="preserve">In the simplest scheme, PDCP would </w:t>
      </w:r>
      <w:r w:rsidR="00413F07">
        <w:t xml:space="preserve">always </w:t>
      </w:r>
      <w:r w:rsidR="00A15049">
        <w:t xml:space="preserve">generate two copies of each PDCP PDU, and the lower </w:t>
      </w:r>
      <w:r w:rsidR="00DF3708">
        <w:t>sub</w:t>
      </w:r>
      <w:r w:rsidR="00A15049">
        <w:t xml:space="preserve">layers would be </w:t>
      </w:r>
      <w:r w:rsidR="00C66FCB">
        <w:t xml:space="preserve">unaware as to </w:t>
      </w:r>
      <w:r w:rsidR="00A15049">
        <w:t xml:space="preserve">whether duplication is </w:t>
      </w:r>
      <w:r w:rsidR="00C66FCB">
        <w:t xml:space="preserve">ongoing </w:t>
      </w:r>
      <w:r w:rsidR="001442CE">
        <w:t>or not. This mechanism of duplication is simple to both configure and operate.</w:t>
      </w:r>
    </w:p>
    <w:p w14:paraId="41D8A821" w14:textId="153F4E4D" w:rsidR="00027D44" w:rsidRPr="00027D44" w:rsidRDefault="00027D44" w:rsidP="00640F44">
      <w:pPr>
        <w:rPr>
          <w:b/>
        </w:rPr>
      </w:pPr>
      <w:r w:rsidRPr="00E357E9">
        <w:rPr>
          <w:b/>
        </w:rPr>
        <w:t>Observation</w:t>
      </w:r>
      <w:r>
        <w:rPr>
          <w:b/>
        </w:rPr>
        <w:t xml:space="preserve"> 1</w:t>
      </w:r>
      <w:r w:rsidRPr="00E357E9">
        <w:rPr>
          <w:b/>
        </w:rPr>
        <w:t xml:space="preserve">: Packet duplication can be achieved by duplicating all PDCP PDUs and without any changes to the lower </w:t>
      </w:r>
      <w:r>
        <w:rPr>
          <w:b/>
        </w:rPr>
        <w:t>sublayers (RLC/MAC).</w:t>
      </w:r>
    </w:p>
    <w:p w14:paraId="7964A003" w14:textId="7EFCA29D" w:rsidR="00BD4324" w:rsidRDefault="00BD4324" w:rsidP="00640F44">
      <w:r>
        <w:t>Whil</w:t>
      </w:r>
      <w:r w:rsidR="000B3E45">
        <w:t>st</w:t>
      </w:r>
      <w:r>
        <w:t xml:space="preserve"> simple, the resource efficiency</w:t>
      </w:r>
      <w:r w:rsidR="002B68BF">
        <w:t xml:space="preserve"> of </w:t>
      </w:r>
      <w:r>
        <w:t xml:space="preserve">duplication diminishes </w:t>
      </w:r>
      <w:r w:rsidR="007B3807">
        <w:t>as channel conditions improve</w:t>
      </w:r>
      <w:r w:rsidR="009552E7">
        <w:t xml:space="preserve"> or if HARQ is used</w:t>
      </w:r>
      <w:r w:rsidR="007B3807">
        <w:t xml:space="preserve"> </w:t>
      </w:r>
      <w:r>
        <w:t>[</w:t>
      </w:r>
      <w:r w:rsidR="001F22FC">
        <w:fldChar w:fldCharType="begin"/>
      </w:r>
      <w:r w:rsidR="001F22FC">
        <w:instrText xml:space="preserve"> REF _Ref489968581 \r \h </w:instrText>
      </w:r>
      <w:r w:rsidR="001F22FC">
        <w:fldChar w:fldCharType="separate"/>
      </w:r>
      <w:r w:rsidR="001F22FC">
        <w:t>1</w:t>
      </w:r>
      <w:r w:rsidR="001F22FC">
        <w:fldChar w:fldCharType="end"/>
      </w:r>
      <w:r>
        <w:t xml:space="preserve">]. </w:t>
      </w:r>
      <w:r w:rsidR="00A15049">
        <w:t xml:space="preserve">Since </w:t>
      </w:r>
      <w:r>
        <w:t>PDCP is not designed to take the underlying channel into account</w:t>
      </w:r>
      <w:r w:rsidR="00A15049">
        <w:t>, there might be considerable wastage of radio resources</w:t>
      </w:r>
      <w:r>
        <w:t xml:space="preserve">. </w:t>
      </w:r>
      <w:r w:rsidR="00BE36D1">
        <w:t xml:space="preserve">For example, if duplication takes place over two links with different data rates, data would be transmitted earlier over the fast link. Once data has been successfully transmitted over the fast link, the </w:t>
      </w:r>
      <w:r w:rsidR="004C7B1D">
        <w:t xml:space="preserve">further </w:t>
      </w:r>
      <w:r w:rsidR="00BE36D1">
        <w:t xml:space="preserve">transmission of </w:t>
      </w:r>
      <w:r w:rsidR="005C347B">
        <w:t>remaining</w:t>
      </w:r>
      <w:r w:rsidR="00BE36D1">
        <w:t xml:space="preserve"> duplicate data on the slow link is unnecessary. </w:t>
      </w:r>
      <w:r w:rsidR="00C368EF">
        <w:t>Assuming very low BLER for URLLC, t</w:t>
      </w:r>
      <w:r w:rsidR="00BE36D1">
        <w:t>he resources used by this unnecessary transmission can be modelled as below:</w:t>
      </w:r>
    </w:p>
    <w:p w14:paraId="09E01634" w14:textId="6771F3CF" w:rsidR="00611832" w:rsidRPr="00611832" w:rsidRDefault="00C368EF" w:rsidP="00640F44">
      <m:oMathPara>
        <m:oMath>
          <m:r>
            <w:rPr>
              <w:rFonts w:ascii="Cambria Math" w:hAnsi="Cambria Math"/>
            </w:rPr>
            <m:t>Ratio of wasted resources =</m:t>
          </m:r>
          <m:f>
            <m:fPr>
              <m:ctrlPr>
                <w:rPr>
                  <w:rFonts w:ascii="Cambria Math" w:hAnsi="Cambria Math"/>
                  <w:i/>
                </w:rPr>
              </m:ctrlPr>
            </m:fPr>
            <m:num>
              <m:r>
                <w:rPr>
                  <w:rFonts w:ascii="Cambria Math" w:hAnsi="Cambria Math"/>
                </w:rPr>
                <m:t>Relative data rate difference*Total data to be transmitted</m:t>
              </m:r>
            </m:num>
            <m:den>
              <m:r>
                <w:rPr>
                  <w:rFonts w:ascii="Cambria Math" w:hAnsi="Cambria Math"/>
                </w:rPr>
                <m:t>Total data to be transmitted*2</m:t>
              </m:r>
            </m:den>
          </m:f>
        </m:oMath>
      </m:oMathPara>
    </w:p>
    <w:p w14:paraId="52C8D7FC" w14:textId="7E12B516" w:rsidR="00611832" w:rsidRDefault="00611832" w:rsidP="00640F44">
      <m:oMathPara>
        <m:oMath>
          <m:r>
            <w:rPr>
              <w:rFonts w:ascii="Cambria Math" w:hAnsi="Cambria Math"/>
            </w:rPr>
            <m:t xml:space="preserve">= </m:t>
          </m:r>
          <m:f>
            <m:fPr>
              <m:ctrlPr>
                <w:rPr>
                  <w:rFonts w:ascii="Cambria Math" w:hAnsi="Cambria Math"/>
                  <w:i/>
                </w:rPr>
              </m:ctrlPr>
            </m:fPr>
            <m:num>
              <m:r>
                <w:rPr>
                  <w:rFonts w:ascii="Cambria Math" w:hAnsi="Cambria Math"/>
                </w:rPr>
                <m:t>Relative data rate difference</m:t>
              </m:r>
            </m:num>
            <m:den>
              <m:r>
                <w:rPr>
                  <w:rFonts w:ascii="Cambria Math" w:hAnsi="Cambria Math"/>
                </w:rPr>
                <m:t>2</m:t>
              </m:r>
            </m:den>
          </m:f>
        </m:oMath>
      </m:oMathPara>
    </w:p>
    <w:p w14:paraId="3718CCC2" w14:textId="65DA604C" w:rsidR="004C7B1D" w:rsidRDefault="00C368EF" w:rsidP="00640F44">
      <w:r>
        <w:t>W</w:t>
      </w:r>
      <w:r w:rsidR="004C7B1D">
        <w:t>here,</w:t>
      </w:r>
    </w:p>
    <w:p w14:paraId="576C305F" w14:textId="7A5961CE" w:rsidR="00BE36D1" w:rsidRPr="00BE36D1" w:rsidRDefault="002D3A8C" w:rsidP="00640F44">
      <m:oMathPara>
        <m:oMath>
          <m:r>
            <w:rPr>
              <w:rFonts w:ascii="Cambria Math" w:hAnsi="Cambria Math"/>
            </w:rPr>
            <m:t>Relative data rate difference=</m:t>
          </m:r>
          <m:f>
            <m:fPr>
              <m:ctrlPr>
                <w:rPr>
                  <w:rFonts w:ascii="Cambria Math" w:hAnsi="Cambria Math"/>
                  <w:i/>
                </w:rPr>
              </m:ctrlPr>
            </m:fPr>
            <m:num>
              <m:r>
                <w:rPr>
                  <w:rFonts w:ascii="Cambria Math" w:hAnsi="Cambria Math"/>
                </w:rPr>
                <m:t>Data rate of fast link-Data rate of slow link</m:t>
              </m:r>
            </m:num>
            <m:den>
              <m:r>
                <w:rPr>
                  <w:rFonts w:ascii="Cambria Math" w:hAnsi="Cambria Math"/>
                </w:rPr>
                <m:t>Data rate of fast link</m:t>
              </m:r>
            </m:den>
          </m:f>
        </m:oMath>
      </m:oMathPara>
    </w:p>
    <w:p w14:paraId="705D3BCB" w14:textId="560644FE" w:rsidR="00DD161C" w:rsidRDefault="00C368EF" w:rsidP="00DD161C">
      <w:r>
        <w:t>If the</w:t>
      </w:r>
      <w:r w:rsidR="00D7782D">
        <w:t xml:space="preserve"> data-rate</w:t>
      </w:r>
      <w:r>
        <w:t xml:space="preserve"> difference between the duplicate links is 20%, the resources </w:t>
      </w:r>
      <w:r w:rsidR="00344D3B">
        <w:t xml:space="preserve">wasted in transmitting </w:t>
      </w:r>
      <w:r>
        <w:t>successfully transmitted data</w:t>
      </w:r>
      <w:r w:rsidR="00034A55">
        <w:t xml:space="preserve"> from the fast link</w:t>
      </w:r>
      <w:r>
        <w:t xml:space="preserve"> over the slow link amounts to 10%</w:t>
      </w:r>
      <w:r w:rsidR="005F18FA">
        <w:t xml:space="preserve"> of the total data transmission</w:t>
      </w:r>
      <w:r>
        <w:t xml:space="preserve">. Discarding this data </w:t>
      </w:r>
      <w:r w:rsidR="003F4ED1">
        <w:t>from</w:t>
      </w:r>
      <w:r>
        <w:t xml:space="preserve"> the slow link will provide significant resource savings</w:t>
      </w:r>
      <w:r w:rsidR="002F7720">
        <w:t xml:space="preserve"> as shown in </w:t>
      </w:r>
      <w:r w:rsidR="002F7720">
        <w:fldChar w:fldCharType="begin"/>
      </w:r>
      <w:r w:rsidR="002F7720">
        <w:instrText xml:space="preserve"> REF _Ref490060648 \h </w:instrText>
      </w:r>
      <w:r w:rsidR="002F7720">
        <w:fldChar w:fldCharType="separate"/>
      </w:r>
      <w:r w:rsidR="002F7720">
        <w:t xml:space="preserve">Figure </w:t>
      </w:r>
      <w:r w:rsidR="002F7720">
        <w:rPr>
          <w:noProof/>
        </w:rPr>
        <w:t>1</w:t>
      </w:r>
      <w:r w:rsidR="002F7720">
        <w:fldChar w:fldCharType="end"/>
      </w:r>
      <w:r>
        <w:t>.</w:t>
      </w:r>
      <w:r w:rsidR="00743A83">
        <w:t xml:space="preserve"> In case BLER on the links are higher than URLLC levels, further savings are possible.</w:t>
      </w:r>
      <w:r>
        <w:t xml:space="preserve"> </w:t>
      </w:r>
      <w:r w:rsidR="00DD161C">
        <w:t>In addition, discarding successfully transmitte</w:t>
      </w:r>
      <w:r w:rsidR="009A31F1">
        <w:t>d duplicates frees up the slow</w:t>
      </w:r>
      <w:r w:rsidR="00DD161C">
        <w:t xml:space="preserve"> link to transmit </w:t>
      </w:r>
      <w:r w:rsidR="009700CD">
        <w:t xml:space="preserve">duplicate </w:t>
      </w:r>
      <w:r w:rsidR="00DD161C">
        <w:t xml:space="preserve">data that hasn’t yet been acknowledged. This way the advantage of increased reliability </w:t>
      </w:r>
      <w:proofErr w:type="gramStart"/>
      <w:r w:rsidR="00DD161C">
        <w:t>at</w:t>
      </w:r>
      <w:proofErr w:type="gramEnd"/>
      <w:r w:rsidR="00DD161C">
        <w:t xml:space="preserve"> low latencies that duplication provides</w:t>
      </w:r>
      <w:r w:rsidR="00743A83">
        <w:t>,</w:t>
      </w:r>
      <w:r w:rsidR="00DD161C">
        <w:t xml:space="preserve"> is applied to the data that require it.</w:t>
      </w:r>
    </w:p>
    <w:p w14:paraId="375292E6" w14:textId="0DEFE8D9" w:rsidR="000F04A7" w:rsidRPr="000F04A7" w:rsidRDefault="000F04A7" w:rsidP="00DD161C">
      <w:pPr>
        <w:rPr>
          <w:b/>
        </w:rPr>
      </w:pPr>
      <w:r w:rsidRPr="000D48A1">
        <w:rPr>
          <w:b/>
        </w:rPr>
        <w:t>Proposal</w:t>
      </w:r>
      <w:r>
        <w:rPr>
          <w:b/>
        </w:rPr>
        <w:t xml:space="preserve"> 1</w:t>
      </w:r>
      <w:r w:rsidRPr="000D48A1">
        <w:rPr>
          <w:b/>
        </w:rPr>
        <w:t xml:space="preserve">: For UL data duplication, </w:t>
      </w:r>
      <w:r>
        <w:rPr>
          <w:b/>
        </w:rPr>
        <w:t>lower layer enhancements should be considered to prevent unnecessary duplication.</w:t>
      </w:r>
    </w:p>
    <w:p w14:paraId="5102B817" w14:textId="44664101" w:rsidR="00DD161C" w:rsidRDefault="00147CBE" w:rsidP="006F0BD6">
      <w:r>
        <w:t xml:space="preserve">Successful data transmission could be determined </w:t>
      </w:r>
      <w:r w:rsidR="008656BD">
        <w:t xml:space="preserve">from </w:t>
      </w:r>
      <w:r>
        <w:t xml:space="preserve">lower layer feedback. </w:t>
      </w:r>
      <w:r w:rsidR="000F04A7">
        <w:t>In our accompanying stage 3 contribution [</w:t>
      </w:r>
      <w:r w:rsidR="000F04A7">
        <w:fldChar w:fldCharType="begin"/>
      </w:r>
      <w:r w:rsidR="000F04A7">
        <w:instrText xml:space="preserve"> REF _Ref489968556 \r \h </w:instrText>
      </w:r>
      <w:r w:rsidR="000F04A7">
        <w:fldChar w:fldCharType="separate"/>
      </w:r>
      <w:r w:rsidR="000F04A7">
        <w:t>2</w:t>
      </w:r>
      <w:r w:rsidR="000F04A7">
        <w:fldChar w:fldCharType="end"/>
      </w:r>
      <w:r w:rsidR="000F04A7">
        <w:t xml:space="preserve">], we propose the usage of </w:t>
      </w:r>
      <w:r w:rsidR="001648D7">
        <w:t>MAC</w:t>
      </w:r>
      <w:r w:rsidR="000F04A7">
        <w:t xml:space="preserve"> and </w:t>
      </w:r>
      <w:r w:rsidR="001648D7">
        <w:t xml:space="preserve">RLC </w:t>
      </w:r>
      <w:r w:rsidR="000F04A7">
        <w:t xml:space="preserve">feedback to discard duplicate data and define the mechanisms needed to do so. </w:t>
      </w:r>
      <w:r>
        <w:t>From a UE’s perspective, close coordination between the PDCP, RLC and MAC entities</w:t>
      </w:r>
      <w:r w:rsidR="00344D3B">
        <w:t xml:space="preserve"> of the two links</w:t>
      </w:r>
      <w:r>
        <w:t xml:space="preserve"> </w:t>
      </w:r>
      <w:r w:rsidR="00061268">
        <w:t xml:space="preserve">would be needed </w:t>
      </w:r>
      <w:r w:rsidR="00206599">
        <w:t>to enable the</w:t>
      </w:r>
      <w:r w:rsidR="00061268">
        <w:t xml:space="preserve"> discard </w:t>
      </w:r>
      <w:r w:rsidR="00206599">
        <w:t xml:space="preserve">of </w:t>
      </w:r>
      <w:r w:rsidR="00061268">
        <w:t>duplicate data</w:t>
      </w:r>
      <w:r>
        <w:t>.</w:t>
      </w:r>
      <w:r w:rsidR="00061268">
        <w:t xml:space="preserve"> For this reason, we </w:t>
      </w:r>
      <w:r w:rsidR="00CF2F9D">
        <w:t>prefer</w:t>
      </w:r>
      <w:r w:rsidR="00061268">
        <w:t xml:space="preserve"> that the ability to discard duplicate data be indicate</w:t>
      </w:r>
      <w:r w:rsidR="00A7072E">
        <w:t>d</w:t>
      </w:r>
      <w:r w:rsidR="00061268">
        <w:t xml:space="preserve"> to the </w:t>
      </w:r>
      <w:proofErr w:type="spellStart"/>
      <w:r w:rsidR="00061268">
        <w:t>gNB</w:t>
      </w:r>
      <w:proofErr w:type="spellEnd"/>
      <w:r w:rsidR="00061268">
        <w:t xml:space="preserve"> </w:t>
      </w:r>
      <w:r w:rsidR="00945330">
        <w:t xml:space="preserve">as part of </w:t>
      </w:r>
      <w:r w:rsidR="006E17DD">
        <w:t>its</w:t>
      </w:r>
      <w:r w:rsidR="00945330">
        <w:t xml:space="preserve"> capability</w:t>
      </w:r>
      <w:r w:rsidR="00061268">
        <w:t>.</w:t>
      </w:r>
    </w:p>
    <w:p w14:paraId="2F4DB1A4" w14:textId="724705EE" w:rsidR="001C3DB6" w:rsidRPr="001C3DB6" w:rsidRDefault="001C3DB6" w:rsidP="006F0BD6">
      <w:pPr>
        <w:rPr>
          <w:b/>
        </w:rPr>
      </w:pPr>
      <w:r w:rsidRPr="001C3DB6">
        <w:rPr>
          <w:b/>
        </w:rPr>
        <w:lastRenderedPageBreak/>
        <w:t xml:space="preserve">Proposal 2: </w:t>
      </w:r>
      <w:r w:rsidR="00981953">
        <w:rPr>
          <w:b/>
        </w:rPr>
        <w:t xml:space="preserve">The </w:t>
      </w:r>
      <w:r w:rsidRPr="001C3DB6">
        <w:rPr>
          <w:b/>
        </w:rPr>
        <w:t>UE indicate</w:t>
      </w:r>
      <w:r w:rsidR="0011454C">
        <w:rPr>
          <w:b/>
        </w:rPr>
        <w:t>s its support of</w:t>
      </w:r>
      <w:r w:rsidRPr="001C3DB6">
        <w:rPr>
          <w:b/>
        </w:rPr>
        <w:t xml:space="preserve"> </w:t>
      </w:r>
      <w:r w:rsidR="0011454C">
        <w:rPr>
          <w:b/>
        </w:rPr>
        <w:t xml:space="preserve">duplicate data discard as part of </w:t>
      </w:r>
      <w:r w:rsidR="00CC04CD">
        <w:rPr>
          <w:b/>
        </w:rPr>
        <w:t>UE capability</w:t>
      </w:r>
      <w:r w:rsidRPr="001C3DB6">
        <w:rPr>
          <w:b/>
        </w:rPr>
        <w:t>.</w:t>
      </w:r>
    </w:p>
    <w:p w14:paraId="54E29517" w14:textId="77777777" w:rsidR="002F7720" w:rsidRDefault="002F7720" w:rsidP="002F7720">
      <w:pPr>
        <w:keepNext/>
        <w:jc w:val="center"/>
      </w:pPr>
      <w:r>
        <w:rPr>
          <w:noProof/>
          <w:lang w:eastAsia="en-GB"/>
        </w:rPr>
        <w:drawing>
          <wp:inline distT="0" distB="0" distL="0" distR="0" wp14:anchorId="554DBD4A" wp14:editId="7D7EFE21">
            <wp:extent cx="4584700" cy="27559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8CF1E00" w14:textId="6750A42D" w:rsidR="002F7720" w:rsidRDefault="002F7720" w:rsidP="002F7720">
      <w:pPr>
        <w:pStyle w:val="Caption"/>
        <w:jc w:val="center"/>
      </w:pPr>
      <w:bookmarkStart w:id="3" w:name="_Ref490060648"/>
      <w:r>
        <w:t xml:space="preserve">Figure </w:t>
      </w:r>
      <w:fldSimple w:instr=" SEQ Figure \* ARABIC ">
        <w:r>
          <w:rPr>
            <w:noProof/>
          </w:rPr>
          <w:t>1</w:t>
        </w:r>
      </w:fldSimple>
      <w:bookmarkEnd w:id="3"/>
      <w:r>
        <w:t>: Resource savings with discarding successfully transmitted duplicate data</w:t>
      </w:r>
    </w:p>
    <w:p w14:paraId="6C302B1F" w14:textId="77777777" w:rsidR="00D76DB5" w:rsidRDefault="00D76DB5" w:rsidP="00D76DB5">
      <w:pPr>
        <w:pStyle w:val="Heading1"/>
      </w:pPr>
      <w:r>
        <w:t>3 Conclusion</w:t>
      </w:r>
    </w:p>
    <w:p w14:paraId="0EF3418C" w14:textId="77777777" w:rsidR="00D76DB5" w:rsidRDefault="00D76DB5" w:rsidP="00D76DB5">
      <w:r>
        <w:t>In this contribution, we have taken a closer look at</w:t>
      </w:r>
      <w:r w:rsidR="000D48A1">
        <w:t xml:space="preserve"> the</w:t>
      </w:r>
      <w:r>
        <w:t xml:space="preserve"> PDCP data duplication scenario</w:t>
      </w:r>
      <w:r w:rsidR="00472CCA">
        <w:t xml:space="preserve"> and observe that:</w:t>
      </w:r>
      <w:r>
        <w:t xml:space="preserve"> </w:t>
      </w:r>
    </w:p>
    <w:p w14:paraId="2315D6A4" w14:textId="77777777" w:rsidR="00017F1A" w:rsidRPr="00027D44" w:rsidRDefault="00017F1A" w:rsidP="00017F1A">
      <w:pPr>
        <w:rPr>
          <w:b/>
        </w:rPr>
      </w:pPr>
      <w:r w:rsidRPr="00E357E9">
        <w:rPr>
          <w:b/>
        </w:rPr>
        <w:t>Observation</w:t>
      </w:r>
      <w:r>
        <w:rPr>
          <w:b/>
        </w:rPr>
        <w:t xml:space="preserve"> 1</w:t>
      </w:r>
      <w:r w:rsidRPr="00E357E9">
        <w:rPr>
          <w:b/>
        </w:rPr>
        <w:t xml:space="preserve">: Packet duplication can be achieved by duplicating all PDCP PDUs and without any changes to the lower </w:t>
      </w:r>
      <w:r>
        <w:rPr>
          <w:b/>
        </w:rPr>
        <w:t>sublayers (RLC/MAC).</w:t>
      </w:r>
    </w:p>
    <w:p w14:paraId="2FDF5205" w14:textId="373EA873" w:rsidR="00D76DB5" w:rsidRDefault="00017F1A" w:rsidP="00D76DB5">
      <w:r>
        <w:t>In addition, w</w:t>
      </w:r>
      <w:r w:rsidR="00D76DB5">
        <w:t>e propose:</w:t>
      </w:r>
    </w:p>
    <w:p w14:paraId="60ECE105" w14:textId="77777777" w:rsidR="00017F1A" w:rsidRDefault="00017F1A" w:rsidP="00017F1A">
      <w:pPr>
        <w:rPr>
          <w:b/>
        </w:rPr>
      </w:pPr>
      <w:r w:rsidRPr="000D48A1">
        <w:rPr>
          <w:b/>
        </w:rPr>
        <w:t>Proposal</w:t>
      </w:r>
      <w:r>
        <w:rPr>
          <w:b/>
        </w:rPr>
        <w:t xml:space="preserve"> 1</w:t>
      </w:r>
      <w:r w:rsidRPr="000D48A1">
        <w:rPr>
          <w:b/>
        </w:rPr>
        <w:t xml:space="preserve">: For UL data duplication, </w:t>
      </w:r>
      <w:r>
        <w:rPr>
          <w:b/>
        </w:rPr>
        <w:t>lower layer enhancements should be considered to prevent unnecessary duplication.</w:t>
      </w:r>
    </w:p>
    <w:p w14:paraId="5FE269BA" w14:textId="77777777" w:rsidR="00CF6350" w:rsidRPr="001C3DB6" w:rsidRDefault="00CF6350" w:rsidP="00CF6350">
      <w:pPr>
        <w:rPr>
          <w:b/>
        </w:rPr>
      </w:pPr>
      <w:r w:rsidRPr="001C3DB6">
        <w:rPr>
          <w:b/>
        </w:rPr>
        <w:t xml:space="preserve">Proposal 2: </w:t>
      </w:r>
      <w:r>
        <w:rPr>
          <w:b/>
        </w:rPr>
        <w:t xml:space="preserve">The </w:t>
      </w:r>
      <w:r w:rsidRPr="001C3DB6">
        <w:rPr>
          <w:b/>
        </w:rPr>
        <w:t>UE indicate</w:t>
      </w:r>
      <w:r>
        <w:rPr>
          <w:b/>
        </w:rPr>
        <w:t>s its support of</w:t>
      </w:r>
      <w:r w:rsidRPr="001C3DB6">
        <w:rPr>
          <w:b/>
        </w:rPr>
        <w:t xml:space="preserve"> </w:t>
      </w:r>
      <w:r>
        <w:rPr>
          <w:b/>
        </w:rPr>
        <w:t>duplicate data discard as part of UE capability</w:t>
      </w:r>
      <w:r w:rsidRPr="001C3DB6">
        <w:rPr>
          <w:b/>
        </w:rPr>
        <w:t>.</w:t>
      </w:r>
    </w:p>
    <w:p w14:paraId="67000865" w14:textId="6AA73D2E" w:rsidR="00A96547" w:rsidRDefault="00A96547" w:rsidP="00A96547">
      <w:pPr>
        <w:pStyle w:val="Heading1"/>
      </w:pPr>
      <w:r>
        <w:t>4 Text proposal for 38.300</w:t>
      </w:r>
    </w:p>
    <w:p w14:paraId="02DBB734" w14:textId="77777777" w:rsidR="00D96888" w:rsidRPr="00D96888" w:rsidRDefault="00D96888" w:rsidP="00D96888">
      <w:pPr>
        <w:rPr>
          <w:sz w:val="24"/>
        </w:rPr>
      </w:pPr>
      <w:r w:rsidRPr="00D96888">
        <w:rPr>
          <w:sz w:val="24"/>
        </w:rPr>
        <w:t>6.4.2</w:t>
      </w:r>
      <w:r w:rsidRPr="00D96888">
        <w:rPr>
          <w:sz w:val="24"/>
        </w:rPr>
        <w:tab/>
        <w:t>Duplication</w:t>
      </w:r>
    </w:p>
    <w:p w14:paraId="420FF59F" w14:textId="3398001B" w:rsidR="00D96888" w:rsidRPr="00D96888" w:rsidRDefault="00D96888" w:rsidP="00D96888">
      <w:r w:rsidRPr="00D96888">
        <w:t xml:space="preserve">When duplication is configured for a radio bearer by RRC, an additional RLC entity and an additional logical channel are added to the radio bearer to handle the duplicated PDCP PDUs. Duplication at PDCP therefore consists in sending the same PDCP PDUs twice: once on the original RLC entity and a second time on the additional RLC entity. When doing so, the original PDCP PDU and the corresponding duplicate shall not be transmitted on the same carrier. The two different logical channels can either belong to the same MAC entity (CA) or to different ones (DC). In the former case, logical channel mapping restrictions are used in MAC to ensure that the logical channel carrying the original PDCP PDUs and logical channel carrying the corresponding duplicates are not sent on the same carrier. </w:t>
      </w:r>
      <w:r w:rsidRPr="00D137C2">
        <w:rPr>
          <w:highlight w:val="yellow"/>
        </w:rPr>
        <w:t xml:space="preserve">Duplicate PDCP PDUs </w:t>
      </w:r>
      <w:r w:rsidR="00DC3428">
        <w:rPr>
          <w:highlight w:val="yellow"/>
        </w:rPr>
        <w:t>in</w:t>
      </w:r>
      <w:r w:rsidR="004C3798">
        <w:rPr>
          <w:highlight w:val="yellow"/>
        </w:rPr>
        <w:t xml:space="preserve"> the PDCP entity, or </w:t>
      </w:r>
      <w:r w:rsidRPr="00D137C2">
        <w:rPr>
          <w:highlight w:val="yellow"/>
        </w:rPr>
        <w:t>sent to an RLC entity</w:t>
      </w:r>
      <w:r w:rsidR="004C3798">
        <w:rPr>
          <w:highlight w:val="yellow"/>
        </w:rPr>
        <w:t>,</w:t>
      </w:r>
      <w:r w:rsidRPr="00D137C2">
        <w:rPr>
          <w:highlight w:val="yellow"/>
        </w:rPr>
        <w:t xml:space="preserve"> </w:t>
      </w:r>
      <w:r w:rsidR="00243CD0">
        <w:rPr>
          <w:highlight w:val="yellow"/>
        </w:rPr>
        <w:t>could</w:t>
      </w:r>
      <w:r w:rsidRPr="00D137C2">
        <w:rPr>
          <w:highlight w:val="yellow"/>
        </w:rPr>
        <w:t xml:space="preserve"> be discarded based on feedback from the</w:t>
      </w:r>
      <w:r w:rsidR="00277CDC" w:rsidRPr="00D137C2">
        <w:rPr>
          <w:highlight w:val="yellow"/>
        </w:rPr>
        <w:t xml:space="preserve"> sublayers of the</w:t>
      </w:r>
      <w:r w:rsidRPr="00D137C2">
        <w:rPr>
          <w:highlight w:val="yellow"/>
        </w:rPr>
        <w:t xml:space="preserve"> </w:t>
      </w:r>
      <w:r w:rsidR="00277CDC" w:rsidRPr="00D137C2">
        <w:rPr>
          <w:highlight w:val="yellow"/>
        </w:rPr>
        <w:t xml:space="preserve">other </w:t>
      </w:r>
      <w:r w:rsidR="00D137C2" w:rsidRPr="00D137C2">
        <w:rPr>
          <w:highlight w:val="yellow"/>
        </w:rPr>
        <w:t xml:space="preserve">corresponding </w:t>
      </w:r>
      <w:r w:rsidR="00B52F0A">
        <w:rPr>
          <w:highlight w:val="yellow"/>
        </w:rPr>
        <w:t xml:space="preserve">RLC </w:t>
      </w:r>
      <w:r w:rsidR="00895EE9">
        <w:rPr>
          <w:highlight w:val="yellow"/>
        </w:rPr>
        <w:t>entity</w:t>
      </w:r>
      <w:r w:rsidR="00277CDC" w:rsidRPr="00D137C2">
        <w:rPr>
          <w:highlight w:val="yellow"/>
        </w:rPr>
        <w:t>.</w:t>
      </w:r>
    </w:p>
    <w:p w14:paraId="794EA349" w14:textId="77777777" w:rsidR="00D96888" w:rsidRPr="00D96888" w:rsidRDefault="00D96888" w:rsidP="00D96888">
      <w:r w:rsidRPr="00D96888">
        <w:t>Once configured, duplication can be activated and de-activated per DRB by means of a MAC control element:</w:t>
      </w:r>
    </w:p>
    <w:p w14:paraId="58DB2626" w14:textId="77777777" w:rsidR="00D96888" w:rsidRPr="00D96888" w:rsidRDefault="00D96888" w:rsidP="00D96888">
      <w:r w:rsidRPr="00D96888">
        <w:t>-</w:t>
      </w:r>
      <w:r w:rsidRPr="00D96888">
        <w:tab/>
        <w:t>In CA, when duplication is de-activated, the logical channel mapping restrictions are lifted;</w:t>
      </w:r>
    </w:p>
    <w:p w14:paraId="583E3EE7" w14:textId="6A5358BE" w:rsidR="00A96547" w:rsidRPr="00D96888" w:rsidRDefault="00D96888" w:rsidP="00D96888">
      <w:r w:rsidRPr="00D96888">
        <w:t>-</w:t>
      </w:r>
      <w:r w:rsidRPr="00D96888">
        <w:tab/>
        <w:t>In DC, the UE applies the MAC CE commands regardless of their origin (MCG or SCG).</w:t>
      </w:r>
    </w:p>
    <w:p w14:paraId="01222C2C" w14:textId="77777777" w:rsidR="00700F9C" w:rsidRDefault="00291158" w:rsidP="00700F9C">
      <w:pPr>
        <w:pStyle w:val="Heading1"/>
      </w:pPr>
      <w:r>
        <w:t xml:space="preserve">4 </w:t>
      </w:r>
      <w:r w:rsidR="00700F9C">
        <w:t>References</w:t>
      </w:r>
    </w:p>
    <w:p w14:paraId="04DEAF1F" w14:textId="54DDBC13" w:rsidR="00DD71F7" w:rsidRDefault="00DD71F7" w:rsidP="00C40CF0">
      <w:pPr>
        <w:pStyle w:val="ListParagraph"/>
        <w:numPr>
          <w:ilvl w:val="0"/>
          <w:numId w:val="1"/>
        </w:numPr>
      </w:pPr>
      <w:bookmarkStart w:id="4" w:name="_Ref489968581"/>
      <w:bookmarkStart w:id="5" w:name="_Ref485129214"/>
      <w:r w:rsidRPr="00DD71F7">
        <w:t xml:space="preserve">R2-1700172 - Evaluation on packet duplication in multi-connectivity (Huawei, </w:t>
      </w:r>
      <w:proofErr w:type="spellStart"/>
      <w:r w:rsidRPr="00DD71F7">
        <w:t>HiSilicon</w:t>
      </w:r>
      <w:proofErr w:type="spellEnd"/>
      <w:r w:rsidRPr="00DD71F7">
        <w:t>)</w:t>
      </w:r>
      <w:bookmarkEnd w:id="4"/>
    </w:p>
    <w:p w14:paraId="15833ACD" w14:textId="32B29042" w:rsidR="00B739AD" w:rsidRDefault="008F1A42" w:rsidP="008F1A42">
      <w:pPr>
        <w:pStyle w:val="ListParagraph"/>
        <w:numPr>
          <w:ilvl w:val="0"/>
          <w:numId w:val="1"/>
        </w:numPr>
      </w:pPr>
      <w:bookmarkStart w:id="6" w:name="_Ref489968556"/>
      <w:r w:rsidRPr="008F1A42">
        <w:t>R2-1711407</w:t>
      </w:r>
      <w:r w:rsidR="00B739AD">
        <w:t xml:space="preserve"> - </w:t>
      </w:r>
      <w:r w:rsidR="00AF61A8" w:rsidRPr="00AF61A8">
        <w:t xml:space="preserve">Data duplication in NR </w:t>
      </w:r>
      <w:r w:rsidR="00B739AD">
        <w:t>(Mediatek)</w:t>
      </w:r>
      <w:bookmarkEnd w:id="5"/>
      <w:bookmarkEnd w:id="6"/>
    </w:p>
    <w:sectPr w:rsidR="00B739AD"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22D80" w14:textId="77777777" w:rsidR="00BD754F" w:rsidRDefault="00BD754F" w:rsidP="00BD754F">
      <w:pPr>
        <w:spacing w:after="0"/>
      </w:pPr>
      <w:r>
        <w:separator/>
      </w:r>
    </w:p>
  </w:endnote>
  <w:endnote w:type="continuationSeparator" w:id="0">
    <w:p w14:paraId="5DB8F700" w14:textId="77777777" w:rsidR="00BD754F" w:rsidRDefault="00BD754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7C125" w14:textId="77777777" w:rsidR="007B7A9C" w:rsidRDefault="007B7A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12DE2" w14:textId="77777777" w:rsidR="007B7A9C" w:rsidRDefault="007B7A9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9D510" w14:textId="77777777" w:rsidR="007B7A9C" w:rsidRDefault="007B7A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590AA" w14:textId="77777777" w:rsidR="00BD754F" w:rsidRDefault="00BD754F" w:rsidP="00BD754F">
      <w:pPr>
        <w:spacing w:after="0"/>
      </w:pPr>
      <w:r>
        <w:separator/>
      </w:r>
    </w:p>
  </w:footnote>
  <w:footnote w:type="continuationSeparator" w:id="0">
    <w:p w14:paraId="5AE01135" w14:textId="77777777" w:rsidR="00BD754F" w:rsidRDefault="00BD754F"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4782A" w14:textId="77777777" w:rsidR="007B7A9C" w:rsidRDefault="007B7A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72F4B" w14:textId="77777777" w:rsidR="007B7A9C" w:rsidRDefault="007B7A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AC14C" w14:textId="77777777" w:rsidR="007B7A9C" w:rsidRDefault="007B7A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7536"/>
    <w:rsid w:val="00017F1A"/>
    <w:rsid w:val="00027D44"/>
    <w:rsid w:val="00034A55"/>
    <w:rsid w:val="00040214"/>
    <w:rsid w:val="00061268"/>
    <w:rsid w:val="00063E48"/>
    <w:rsid w:val="00073BD0"/>
    <w:rsid w:val="00096CB4"/>
    <w:rsid w:val="000B3E45"/>
    <w:rsid w:val="000B5126"/>
    <w:rsid w:val="000D48A1"/>
    <w:rsid w:val="000F04A7"/>
    <w:rsid w:val="0011454C"/>
    <w:rsid w:val="001442CE"/>
    <w:rsid w:val="00147CBE"/>
    <w:rsid w:val="001551CE"/>
    <w:rsid w:val="001648D7"/>
    <w:rsid w:val="001727E1"/>
    <w:rsid w:val="0017542E"/>
    <w:rsid w:val="001802B7"/>
    <w:rsid w:val="001975BE"/>
    <w:rsid w:val="001A762C"/>
    <w:rsid w:val="001B4B48"/>
    <w:rsid w:val="001C112D"/>
    <w:rsid w:val="001C3DB6"/>
    <w:rsid w:val="001C7509"/>
    <w:rsid w:val="001F0640"/>
    <w:rsid w:val="001F22FC"/>
    <w:rsid w:val="00206599"/>
    <w:rsid w:val="00207B78"/>
    <w:rsid w:val="00220AC9"/>
    <w:rsid w:val="00231F18"/>
    <w:rsid w:val="002412BD"/>
    <w:rsid w:val="00243644"/>
    <w:rsid w:val="00243CD0"/>
    <w:rsid w:val="00246E6A"/>
    <w:rsid w:val="0025073B"/>
    <w:rsid w:val="00267FBD"/>
    <w:rsid w:val="00277CDC"/>
    <w:rsid w:val="00287735"/>
    <w:rsid w:val="00291158"/>
    <w:rsid w:val="002A525D"/>
    <w:rsid w:val="002B38C7"/>
    <w:rsid w:val="002B68BF"/>
    <w:rsid w:val="002C0E53"/>
    <w:rsid w:val="002C182C"/>
    <w:rsid w:val="002D3A8C"/>
    <w:rsid w:val="002E2BEB"/>
    <w:rsid w:val="002F3AC2"/>
    <w:rsid w:val="002F3ACA"/>
    <w:rsid w:val="002F4323"/>
    <w:rsid w:val="002F7720"/>
    <w:rsid w:val="00313F22"/>
    <w:rsid w:val="0031695B"/>
    <w:rsid w:val="00334508"/>
    <w:rsid w:val="00334EFE"/>
    <w:rsid w:val="00344D3B"/>
    <w:rsid w:val="00373C0E"/>
    <w:rsid w:val="00373EAC"/>
    <w:rsid w:val="003860A4"/>
    <w:rsid w:val="003A4144"/>
    <w:rsid w:val="003C7032"/>
    <w:rsid w:val="003E23EB"/>
    <w:rsid w:val="003E6BA7"/>
    <w:rsid w:val="003E6E67"/>
    <w:rsid w:val="003F0559"/>
    <w:rsid w:val="003F4ED1"/>
    <w:rsid w:val="003F539B"/>
    <w:rsid w:val="0040026B"/>
    <w:rsid w:val="00400B63"/>
    <w:rsid w:val="004075D0"/>
    <w:rsid w:val="00412DE1"/>
    <w:rsid w:val="00413F07"/>
    <w:rsid w:val="00415CB4"/>
    <w:rsid w:val="00431D67"/>
    <w:rsid w:val="004328F9"/>
    <w:rsid w:val="00443F0A"/>
    <w:rsid w:val="00445CB0"/>
    <w:rsid w:val="0045068E"/>
    <w:rsid w:val="00472CCA"/>
    <w:rsid w:val="0047408E"/>
    <w:rsid w:val="004854D7"/>
    <w:rsid w:val="004B2F85"/>
    <w:rsid w:val="004B663A"/>
    <w:rsid w:val="004C3798"/>
    <w:rsid w:val="004C7B1D"/>
    <w:rsid w:val="004E1438"/>
    <w:rsid w:val="004E262D"/>
    <w:rsid w:val="004E6364"/>
    <w:rsid w:val="004E672C"/>
    <w:rsid w:val="004F2912"/>
    <w:rsid w:val="00524C2C"/>
    <w:rsid w:val="005258BC"/>
    <w:rsid w:val="005409E8"/>
    <w:rsid w:val="00555187"/>
    <w:rsid w:val="005865AA"/>
    <w:rsid w:val="005941F7"/>
    <w:rsid w:val="005C347B"/>
    <w:rsid w:val="005C3630"/>
    <w:rsid w:val="005F18FA"/>
    <w:rsid w:val="00601AC4"/>
    <w:rsid w:val="006057BD"/>
    <w:rsid w:val="00606104"/>
    <w:rsid w:val="00611832"/>
    <w:rsid w:val="00625D29"/>
    <w:rsid w:val="00634671"/>
    <w:rsid w:val="006408DA"/>
    <w:rsid w:val="00640F44"/>
    <w:rsid w:val="00651590"/>
    <w:rsid w:val="00651804"/>
    <w:rsid w:val="00653B5D"/>
    <w:rsid w:val="006564DC"/>
    <w:rsid w:val="006778EC"/>
    <w:rsid w:val="00677BCF"/>
    <w:rsid w:val="006A0F98"/>
    <w:rsid w:val="006A2E2D"/>
    <w:rsid w:val="006D539E"/>
    <w:rsid w:val="006E17DD"/>
    <w:rsid w:val="006E6BF2"/>
    <w:rsid w:val="006F0BD6"/>
    <w:rsid w:val="00700F9C"/>
    <w:rsid w:val="007019C6"/>
    <w:rsid w:val="0070524B"/>
    <w:rsid w:val="00714CF2"/>
    <w:rsid w:val="00723122"/>
    <w:rsid w:val="00731848"/>
    <w:rsid w:val="00743A83"/>
    <w:rsid w:val="00743C33"/>
    <w:rsid w:val="00744BF1"/>
    <w:rsid w:val="00753587"/>
    <w:rsid w:val="00756132"/>
    <w:rsid w:val="0077005B"/>
    <w:rsid w:val="00791095"/>
    <w:rsid w:val="007945D3"/>
    <w:rsid w:val="00795359"/>
    <w:rsid w:val="007A4395"/>
    <w:rsid w:val="007A5F86"/>
    <w:rsid w:val="007B3807"/>
    <w:rsid w:val="007B7A9C"/>
    <w:rsid w:val="007C3C07"/>
    <w:rsid w:val="007E14F8"/>
    <w:rsid w:val="007E3849"/>
    <w:rsid w:val="007E6EE0"/>
    <w:rsid w:val="007F4FEF"/>
    <w:rsid w:val="00815A39"/>
    <w:rsid w:val="00837869"/>
    <w:rsid w:val="00861F44"/>
    <w:rsid w:val="008656BD"/>
    <w:rsid w:val="0087752B"/>
    <w:rsid w:val="008809BE"/>
    <w:rsid w:val="00895EE9"/>
    <w:rsid w:val="008A7343"/>
    <w:rsid w:val="008B64FC"/>
    <w:rsid w:val="008E1B4E"/>
    <w:rsid w:val="008E7B6C"/>
    <w:rsid w:val="008F0B63"/>
    <w:rsid w:val="008F1A42"/>
    <w:rsid w:val="008F7516"/>
    <w:rsid w:val="00937C10"/>
    <w:rsid w:val="00942019"/>
    <w:rsid w:val="00945330"/>
    <w:rsid w:val="009552E7"/>
    <w:rsid w:val="00956BA5"/>
    <w:rsid w:val="00962953"/>
    <w:rsid w:val="009669C3"/>
    <w:rsid w:val="009700CD"/>
    <w:rsid w:val="0097019D"/>
    <w:rsid w:val="00981953"/>
    <w:rsid w:val="009A31F1"/>
    <w:rsid w:val="009B556A"/>
    <w:rsid w:val="009C126C"/>
    <w:rsid w:val="009C1DB5"/>
    <w:rsid w:val="009C4143"/>
    <w:rsid w:val="009D42C7"/>
    <w:rsid w:val="009D5D48"/>
    <w:rsid w:val="009E1E8E"/>
    <w:rsid w:val="00A145F9"/>
    <w:rsid w:val="00A15049"/>
    <w:rsid w:val="00A2283B"/>
    <w:rsid w:val="00A24B3F"/>
    <w:rsid w:val="00A50093"/>
    <w:rsid w:val="00A627A4"/>
    <w:rsid w:val="00A7072E"/>
    <w:rsid w:val="00A96547"/>
    <w:rsid w:val="00AA1CFE"/>
    <w:rsid w:val="00AD083C"/>
    <w:rsid w:val="00AD4053"/>
    <w:rsid w:val="00AF61A8"/>
    <w:rsid w:val="00B03D80"/>
    <w:rsid w:val="00B0660E"/>
    <w:rsid w:val="00B33AF8"/>
    <w:rsid w:val="00B33F24"/>
    <w:rsid w:val="00B37B29"/>
    <w:rsid w:val="00B402E5"/>
    <w:rsid w:val="00B42EC5"/>
    <w:rsid w:val="00B47679"/>
    <w:rsid w:val="00B47AFE"/>
    <w:rsid w:val="00B47CC1"/>
    <w:rsid w:val="00B52F0A"/>
    <w:rsid w:val="00B6047E"/>
    <w:rsid w:val="00B735BD"/>
    <w:rsid w:val="00B739AD"/>
    <w:rsid w:val="00B94FDE"/>
    <w:rsid w:val="00B95298"/>
    <w:rsid w:val="00BD0735"/>
    <w:rsid w:val="00BD4324"/>
    <w:rsid w:val="00BD47DB"/>
    <w:rsid w:val="00BD754F"/>
    <w:rsid w:val="00BE175A"/>
    <w:rsid w:val="00BE36D1"/>
    <w:rsid w:val="00BE5DBC"/>
    <w:rsid w:val="00BE7E4F"/>
    <w:rsid w:val="00BF1317"/>
    <w:rsid w:val="00BF2175"/>
    <w:rsid w:val="00C05723"/>
    <w:rsid w:val="00C1177C"/>
    <w:rsid w:val="00C117F2"/>
    <w:rsid w:val="00C1340E"/>
    <w:rsid w:val="00C174DC"/>
    <w:rsid w:val="00C34C5F"/>
    <w:rsid w:val="00C368EF"/>
    <w:rsid w:val="00C40CF0"/>
    <w:rsid w:val="00C66FCB"/>
    <w:rsid w:val="00C726B1"/>
    <w:rsid w:val="00C755E8"/>
    <w:rsid w:val="00C76B0D"/>
    <w:rsid w:val="00C80864"/>
    <w:rsid w:val="00C907FC"/>
    <w:rsid w:val="00C922FD"/>
    <w:rsid w:val="00CA23A9"/>
    <w:rsid w:val="00CA603C"/>
    <w:rsid w:val="00CB24CA"/>
    <w:rsid w:val="00CB2AC9"/>
    <w:rsid w:val="00CB3FAA"/>
    <w:rsid w:val="00CC008F"/>
    <w:rsid w:val="00CC04CD"/>
    <w:rsid w:val="00CC13C7"/>
    <w:rsid w:val="00CD137E"/>
    <w:rsid w:val="00CE29BA"/>
    <w:rsid w:val="00CF1543"/>
    <w:rsid w:val="00CF18F0"/>
    <w:rsid w:val="00CF2F9D"/>
    <w:rsid w:val="00CF6350"/>
    <w:rsid w:val="00D137C2"/>
    <w:rsid w:val="00D22B5A"/>
    <w:rsid w:val="00D25729"/>
    <w:rsid w:val="00D30BBD"/>
    <w:rsid w:val="00D3239A"/>
    <w:rsid w:val="00D616B1"/>
    <w:rsid w:val="00D72A99"/>
    <w:rsid w:val="00D731F1"/>
    <w:rsid w:val="00D76DB5"/>
    <w:rsid w:val="00D7782D"/>
    <w:rsid w:val="00D825E4"/>
    <w:rsid w:val="00D96888"/>
    <w:rsid w:val="00DA7BF7"/>
    <w:rsid w:val="00DB6C02"/>
    <w:rsid w:val="00DC3428"/>
    <w:rsid w:val="00DD161C"/>
    <w:rsid w:val="00DD71F7"/>
    <w:rsid w:val="00DE1181"/>
    <w:rsid w:val="00DE57A2"/>
    <w:rsid w:val="00DE5B3B"/>
    <w:rsid w:val="00DF0232"/>
    <w:rsid w:val="00DF3708"/>
    <w:rsid w:val="00DF4DDF"/>
    <w:rsid w:val="00E102EB"/>
    <w:rsid w:val="00E1510C"/>
    <w:rsid w:val="00E17E8A"/>
    <w:rsid w:val="00E357E9"/>
    <w:rsid w:val="00E40E49"/>
    <w:rsid w:val="00E41402"/>
    <w:rsid w:val="00E536EC"/>
    <w:rsid w:val="00E5520C"/>
    <w:rsid w:val="00E60828"/>
    <w:rsid w:val="00E62570"/>
    <w:rsid w:val="00E626CC"/>
    <w:rsid w:val="00E67D10"/>
    <w:rsid w:val="00E966F1"/>
    <w:rsid w:val="00EA1F40"/>
    <w:rsid w:val="00EC7323"/>
    <w:rsid w:val="00ED155E"/>
    <w:rsid w:val="00ED420B"/>
    <w:rsid w:val="00ED6C87"/>
    <w:rsid w:val="00EE2AB6"/>
    <w:rsid w:val="00EF6F49"/>
    <w:rsid w:val="00F1022B"/>
    <w:rsid w:val="00F1645D"/>
    <w:rsid w:val="00F173C0"/>
    <w:rsid w:val="00F426A6"/>
    <w:rsid w:val="00F51FD5"/>
    <w:rsid w:val="00F61B3B"/>
    <w:rsid w:val="00F8665F"/>
    <w:rsid w:val="00F90434"/>
    <w:rsid w:val="00F970BB"/>
    <w:rsid w:val="00FA6F39"/>
    <w:rsid w:val="00FD3B56"/>
    <w:rsid w:val="00FE6334"/>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2017-08-09T16:32:00Z</dcterms:created>
  <dcterms:modified xsi:type="dcterms:W3CDTF">2017-09-28T14:28:00Z</dcterms:modified>
</cp:coreProperties>
</file>